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100-Day Attendance Improvement Plan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focused implementation plan for a school, trust or college.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Starting point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What does the data say?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What do staff, pupils/students and families say?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Which systems are currently strongest and weakest?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Days 1–30 • Diagnose and stabilise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Fix register/data-quality issues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Identify highest-risk cohorts and cases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Clarify roles and daily routines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Select 3–5 immediate priorities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Days 31–60 • Implement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Launch targeted support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Coach key roles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Strengthen family communication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Start weekly impact review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Days 61–100 • Embed and evaluate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Review intervention impact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Standardise effective practice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Report to governance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Set next-term priorities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Measures of success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Define 3–6 measures covering attendance/engagement, PA/SA or retention, casework quality and implementation.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